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智慧</w:t>
      </w:r>
      <w:r>
        <w:rPr>
          <w:rFonts w:hint="eastAsia" w:ascii="黑体" w:hAnsi="黑体" w:eastAsia="黑体" w:cs="黑体"/>
          <w:sz w:val="30"/>
          <w:szCs w:val="30"/>
        </w:rPr>
        <w:t>物流作业方案设计与实施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竞赛内容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（一）初赛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</w:rPr>
        <w:t>物流职业能力测评。此赛段为知识考核赛段，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物流、仓储的基础知识</w:t>
      </w:r>
      <w:r>
        <w:rPr>
          <w:rFonts w:hint="eastAsia" w:ascii="等线" w:hAnsi="等线" w:eastAsia="等线" w:cs="等线"/>
          <w:sz w:val="24"/>
          <w:szCs w:val="24"/>
        </w:rPr>
        <w:t>，全面评价一个团队对新时代物流职业能力的理解和认识。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排名前20%的赛队进入决赛。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（二）决赛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1.比赛内容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仓储实操。</w:t>
      </w:r>
      <w:r>
        <w:rPr>
          <w:rFonts w:hint="eastAsia" w:ascii="等线" w:hAnsi="等线" w:eastAsia="等线" w:cs="等线"/>
          <w:sz w:val="24"/>
          <w:szCs w:val="24"/>
        </w:rPr>
        <w:t>根据比赛组委会提供的工作任务，参赛的工作组完成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货物出入库作业及货位优化操作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等</w:t>
      </w:r>
      <w:r>
        <w:rPr>
          <w:rFonts w:hint="eastAsia" w:ascii="等线" w:hAnsi="等线" w:eastAsia="等线" w:cs="等线"/>
          <w:sz w:val="24"/>
          <w:szCs w:val="24"/>
        </w:rPr>
        <w:t>工作任务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，比赛以用时少者为优胜</w:t>
      </w:r>
      <w:r>
        <w:rPr>
          <w:rFonts w:hint="eastAsia" w:ascii="等线" w:hAnsi="等线" w:eastAsia="等线" w:cs="等线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（1）</w:t>
      </w:r>
      <w:r>
        <w:rPr>
          <w:rFonts w:hint="eastAsia" w:ascii="等线" w:hAnsi="等线" w:eastAsia="等线" w:cs="等线"/>
          <w:sz w:val="24"/>
          <w:szCs w:val="24"/>
        </w:rPr>
        <w:t>每组选手三人，自行分工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，</w:t>
      </w:r>
      <w:r>
        <w:rPr>
          <w:rFonts w:hint="eastAsia" w:ascii="等线" w:hAnsi="等线" w:eastAsia="等线" w:cs="等线"/>
          <w:sz w:val="24"/>
          <w:szCs w:val="24"/>
        </w:rPr>
        <w:t>其中两名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理货员</w:t>
      </w:r>
      <w:r>
        <w:rPr>
          <w:rFonts w:hint="eastAsia" w:ascii="等线" w:hAnsi="等线" w:eastAsia="等线" w:cs="等线"/>
          <w:sz w:val="24"/>
          <w:szCs w:val="24"/>
        </w:rPr>
        <w:t>负责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货物的装卸、</w:t>
      </w:r>
      <w:r>
        <w:rPr>
          <w:rFonts w:hint="eastAsia" w:ascii="等线" w:hAnsi="等线" w:eastAsia="等线" w:cs="等线"/>
          <w:sz w:val="24"/>
          <w:szCs w:val="24"/>
        </w:rPr>
        <w:t>堆码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；</w:t>
      </w:r>
      <w:r>
        <w:rPr>
          <w:rFonts w:hint="eastAsia" w:ascii="等线" w:hAnsi="等线" w:eastAsia="等线" w:cs="等线"/>
          <w:sz w:val="24"/>
          <w:szCs w:val="24"/>
        </w:rPr>
        <w:t>一名叉车手，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负责货物的搬运</w:t>
      </w:r>
      <w:r>
        <w:rPr>
          <w:rFonts w:hint="eastAsia" w:ascii="等线" w:hAnsi="等线" w:eastAsia="等线" w:cs="等线"/>
          <w:sz w:val="24"/>
          <w:szCs w:val="24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（2）</w:t>
      </w:r>
      <w:r>
        <w:rPr>
          <w:rFonts w:hint="eastAsia" w:ascii="等线" w:hAnsi="等线" w:eastAsia="等线" w:cs="等线"/>
          <w:sz w:val="24"/>
          <w:szCs w:val="24"/>
        </w:rPr>
        <w:t>采用正确的堆码方法，将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指定</w:t>
      </w:r>
      <w:r>
        <w:rPr>
          <w:rFonts w:hint="eastAsia" w:ascii="等线" w:hAnsi="等线" w:eastAsia="等线" w:cs="等线"/>
          <w:sz w:val="24"/>
          <w:szCs w:val="24"/>
        </w:rPr>
        <w:t>货物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合理堆码到托盘上，</w:t>
      </w:r>
      <w:r>
        <w:rPr>
          <w:rFonts w:hint="eastAsia" w:ascii="等线" w:hAnsi="等线" w:eastAsia="等线" w:cs="等线"/>
          <w:sz w:val="24"/>
          <w:szCs w:val="24"/>
        </w:rPr>
        <w:t>从“仓库外”堆货区分别搬运到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“仓库内”储存区，并合理安排货位</w:t>
      </w:r>
      <w:r>
        <w:rPr>
          <w:rFonts w:hint="eastAsia" w:ascii="等线" w:hAnsi="等线" w:eastAsia="等线" w:cs="等线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（3）根据订单要求，进行分拣配货，完成出库作业。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（4）完成现场“5S”。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（5）每一场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比赛时长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8分钟</w:t>
      </w:r>
      <w:r>
        <w:rPr>
          <w:rFonts w:hint="eastAsia" w:ascii="等线" w:hAnsi="等线" w:eastAsia="等线" w:cs="等线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WYyMDQ5NzQ5M2ViODk2NjQ4ZjBlMWJhMTk5MDAifQ=="/>
  </w:docVars>
  <w:rsids>
    <w:rsidRoot w:val="2A47228E"/>
    <w:rsid w:val="2A47228E"/>
    <w:rsid w:val="49B55C60"/>
    <w:rsid w:val="660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2023-12-28T13:13:00Z</dcterms:created>
  <dc:creator>陈瑶</dc:creator>
  <cp:lastModifiedBy>陈瑶</cp:lastModifiedBy>
  <dcterms:modified xsi:type="dcterms:W3CDTF">2023-12-28T13:32:58Z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D55AABEB87B1435FB94CB6D73F21C0FF_13</vt:lpwstr>
  </property>
</Properties>
</file>