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</w:rPr>
        <w:t>广西工商职业技术学院</w:t>
      </w:r>
      <w:r>
        <w:rPr>
          <w:rFonts w:hint="eastAsia" w:ascii="黑体" w:eastAsia="黑体"/>
          <w:sz w:val="32"/>
          <w:szCs w:val="32"/>
          <w:lang w:val="en-US" w:eastAsia="zh-CN"/>
        </w:rPr>
        <w:t>2023年酒店</w:t>
      </w:r>
      <w:r>
        <w:rPr>
          <w:rFonts w:hint="eastAsia" w:ascii="黑体" w:eastAsia="黑体"/>
          <w:sz w:val="32"/>
          <w:szCs w:val="32"/>
        </w:rPr>
        <w:t>服务</w:t>
      </w:r>
      <w:r>
        <w:rPr>
          <w:rFonts w:hint="eastAsia" w:ascii="黑体" w:eastAsia="黑体"/>
          <w:sz w:val="32"/>
          <w:szCs w:val="32"/>
          <w:lang w:eastAsia="zh-CN"/>
        </w:rPr>
        <w:t>技能</w:t>
      </w:r>
      <w:r>
        <w:rPr>
          <w:rFonts w:hint="eastAsia" w:ascii="黑体" w:eastAsia="黑体"/>
          <w:sz w:val="32"/>
          <w:szCs w:val="32"/>
        </w:rPr>
        <w:t>大赛</w:t>
      </w:r>
      <w:r>
        <w:rPr>
          <w:rFonts w:hint="eastAsia" w:ascii="黑体" w:eastAsia="黑体"/>
          <w:sz w:val="32"/>
          <w:szCs w:val="32"/>
          <w:lang w:val="en-US" w:eastAsia="zh-CN"/>
        </w:rPr>
        <w:t>评分标准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1040"/>
        <w:gridCol w:w="5453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</w:t>
            </w:r>
          </w:p>
        </w:tc>
        <w:tc>
          <w:tcPr>
            <w:tcW w:w="1040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标准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</w:trPr>
        <w:tc>
          <w:tcPr>
            <w:tcW w:w="1161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仪容仪表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0" w:type="dxa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制服干净整洁，熨烫挺括合身，符合职业标准</w:t>
            </w:r>
            <w:r>
              <w:rPr>
                <w:rFonts w:hint="eastAsia"/>
                <w:vertAlign w:val="baseline"/>
                <w:lang w:eastAsia="zh-CN"/>
              </w:rPr>
              <w:t>，工作鞋干净，且符合职业标准，男士修面，胡须修理整齐；女士淡妆，身体部位没有可见标记；不佩戴过于醒目饰物；指甲干净，整齐，不涂有色指甲油，发型符合职业标准，态度谦和、动作优雅，微笑服务，注重文化差异，专业度高，整体表现优秀</w:t>
            </w:r>
          </w:p>
        </w:tc>
        <w:tc>
          <w:tcPr>
            <w:tcW w:w="760" w:type="dxa"/>
          </w:tcPr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  <w:tcBorders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前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厅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待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（20分）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restart"/>
          </w:tcPr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投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诉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或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突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发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事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件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的</w:t>
            </w:r>
          </w:p>
          <w:p>
            <w:pPr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</w:t>
            </w:r>
          </w:p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理</w:t>
            </w:r>
          </w:p>
        </w:tc>
        <w:tc>
          <w:tcPr>
            <w:tcW w:w="5453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礼貌接受客人投诉或反馈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向客人致歉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礼貌询问事件原委，及时向客人提供帮助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进行事件调查并做好记录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提供解决问题的方案，供客人选择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兼顾酒店和客人的利益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协调相关部门做好后续工作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做好投诉及事件处理工作记录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处理投诉或突发事件张弛有度，熟悉酒店相关政策，客人满意度</w:t>
            </w:r>
            <w:r>
              <w:rPr>
                <w:rFonts w:hint="eastAsia"/>
                <w:vertAlign w:val="baseline"/>
                <w:lang w:val="en-US" w:eastAsia="zh-CN"/>
              </w:rPr>
              <w:t>高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restart"/>
          </w:tcPr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中餐主题宴会摆台</w:t>
            </w: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主题创意</w:t>
            </w:r>
          </w:p>
        </w:tc>
        <w:tc>
          <w:tcPr>
            <w:tcW w:w="5453" w:type="dxa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主题明确，创意新颖独特，具有时代感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布草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设计</w:t>
            </w:r>
          </w:p>
        </w:tc>
        <w:tc>
          <w:tcPr>
            <w:tcW w:w="5453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布草质地环保、优良，色彩、图案与主题呼应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折花造型美观、大方，花型寓意深远，能突出主题。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</w:trPr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中心装饰物设计和餐具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设计</w:t>
            </w:r>
          </w:p>
        </w:tc>
        <w:tc>
          <w:tcPr>
            <w:tcW w:w="5453" w:type="dxa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中心装饰物比例合适，设计精美，展现主题准确。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能描述中心装饰物的构成元素、内涵、象征意义，能突出主题。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  <w:lang w:eastAsia="zh-CN"/>
              </w:rPr>
              <w:t>服装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设计</w:t>
            </w:r>
          </w:p>
        </w:tc>
        <w:tc>
          <w:tcPr>
            <w:tcW w:w="5453" w:type="dxa"/>
            <w:vAlign w:val="center"/>
          </w:tcPr>
          <w:p>
            <w:pPr>
              <w:spacing w:line="360" w:lineRule="exact"/>
              <w:jc w:val="left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选手服装符合岗位工作要求，设计合理，能展现主题。与主题呼应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菜单设计</w:t>
            </w:r>
          </w:p>
        </w:tc>
        <w:tc>
          <w:tcPr>
            <w:tcW w:w="5453" w:type="dxa"/>
            <w:vAlign w:val="top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菜单外观设计精美、新颖。菜品数量合理、菜肴搭配合理，营养均衡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摆台</w:t>
            </w:r>
          </w:p>
        </w:tc>
        <w:tc>
          <w:tcPr>
            <w:tcW w:w="5453" w:type="dxa"/>
            <w:vAlign w:val="top"/>
          </w:tcPr>
          <w:p>
            <w:pPr>
              <w:spacing w:line="360" w:lineRule="exact"/>
              <w:jc w:val="left"/>
              <w:rPr>
                <w:rFonts w:hint="default" w:ascii="仿宋" w:hAnsi="仿宋" w:eastAsia="仿宋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cs="Times New Roman"/>
                <w:color w:val="000000"/>
                <w:sz w:val="24"/>
                <w:lang w:val="en-US" w:eastAsia="zh-CN"/>
              </w:rPr>
              <w:t>餐具距离均等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60" w:lineRule="exact"/>
              <w:jc w:val="left"/>
              <w:rPr>
                <w:vertAlign w:val="baseline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综合印象</w:t>
            </w:r>
          </w:p>
        </w:tc>
        <w:tc>
          <w:tcPr>
            <w:tcW w:w="5453" w:type="dxa"/>
            <w:vAlign w:val="top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格式整齐，外观精美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</w:rPr>
              <w:t>主题创意设计符合酒店经营实际，能推广</w:t>
            </w:r>
            <w:r>
              <w:rPr>
                <w:rFonts w:hint="eastAsia" w:cs="Times New Roman"/>
                <w:color w:val="000000"/>
                <w:sz w:val="24"/>
                <w:lang w:eastAsia="zh-CN"/>
              </w:rPr>
              <w:t>。</w:t>
            </w:r>
          </w:p>
        </w:tc>
        <w:tc>
          <w:tcPr>
            <w:tcW w:w="760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61" w:type="dxa"/>
            <w:vMerge w:val="restart"/>
          </w:tcPr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vertAlign w:val="baseline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西餐休闲餐厅服务</w:t>
            </w:r>
          </w:p>
          <w:p>
            <w:pPr>
              <w:jc w:val="left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（40分）</w:t>
            </w:r>
          </w:p>
        </w:tc>
        <w:tc>
          <w:tcPr>
            <w:tcW w:w="1040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引位服务</w:t>
            </w:r>
          </w:p>
        </w:tc>
        <w:tc>
          <w:tcPr>
            <w:tcW w:w="5453" w:type="dxa"/>
          </w:tcPr>
          <w:p>
            <w:pPr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礼貌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问候，询问客人，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引领客人入座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拉椅服务</w:t>
            </w: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椅方法正确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为主人或女士拉椅，服务语言、动作到位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开餐巾、递送菜单</w:t>
            </w: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按先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宾</w:t>
            </w:r>
            <w:r>
              <w:rPr>
                <w:rFonts w:hint="eastAsia" w:ascii="仿宋" w:hAnsi="仿宋" w:eastAsia="仿宋" w:cs="___WRD_EMBED_SUB_45"/>
                <w:color w:val="000000"/>
                <w:sz w:val="24"/>
              </w:rPr>
              <w:t>后主、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女士优先顺序为客人打开餐巾、方法规范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使用正确方法向客人递送菜单、酒单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为客人提供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冰</w:t>
            </w:r>
            <w:r>
              <w:rPr>
                <w:rFonts w:hint="eastAsia" w:ascii="仿宋" w:hAnsi="仿宋" w:eastAsia="仿宋" w:cs="___WRD_EMBED_SUB_45"/>
                <w:color w:val="000000"/>
                <w:sz w:val="24"/>
              </w:rPr>
              <w:t>水服务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，水量5成左右，各杯水量均等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点菜单</w:t>
            </w: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按照先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宾</w:t>
            </w:r>
            <w:r>
              <w:rPr>
                <w:rFonts w:hint="eastAsia" w:ascii="仿宋" w:hAnsi="仿宋" w:eastAsia="仿宋" w:cs="___WRD_EMBED_SUB_45"/>
                <w:color w:val="000000"/>
                <w:sz w:val="24"/>
              </w:rPr>
              <w:t>后主、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女士优先顺序接受客人点单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整理点菜记录，填写点菜单，内容完整、清晰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调整餐具</w:t>
            </w:r>
          </w:p>
        </w:tc>
        <w:tc>
          <w:tcPr>
            <w:tcW w:w="5453" w:type="dxa"/>
          </w:tcPr>
          <w:p>
            <w:pPr>
              <w:jc w:val="both"/>
              <w:rPr>
                <w:rFonts w:hint="eastAsia" w:eastAsia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调整餐具，撤掉多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余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餐具、杯具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剩余</w:t>
            </w:r>
            <w:r>
              <w:rPr>
                <w:rFonts w:hint="eastAsia" w:ascii="仿宋" w:hAnsi="仿宋" w:eastAsia="仿宋" w:cs="___WRD_EMBED_SUB_45"/>
                <w:color w:val="000000"/>
                <w:sz w:val="24"/>
              </w:rPr>
              <w:t>餐具调整整齐，保持餐具均</w:t>
            </w:r>
            <w:r>
              <w:rPr>
                <w:rFonts w:hint="eastAsia" w:ascii="仿宋" w:hAnsi="仿宋" w:eastAsia="仿宋" w:cs="微软雅黑"/>
                <w:color w:val="000000"/>
                <w:sz w:val="24"/>
              </w:rPr>
              <w:t>衡</w:t>
            </w:r>
            <w:r>
              <w:rPr>
                <w:rFonts w:hint="eastAsia" w:ascii="仿宋" w:hAnsi="仿宋" w:eastAsia="仿宋" w:cs="___WRD_EMBED_SUB_45"/>
                <w:color w:val="000000"/>
                <w:sz w:val="24"/>
              </w:rPr>
              <w:t>、协调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vertAlign w:val="baseline"/>
              </w:rPr>
            </w:pPr>
            <w:r>
              <w:rPr>
                <w:rFonts w:hint="eastAsia" w:cs="微软雅黑"/>
                <w:color w:val="000000"/>
                <w:sz w:val="24"/>
                <w:lang w:val="en-US" w:eastAsia="zh-CN"/>
              </w:rPr>
              <w:t>酒水</w:t>
            </w:r>
            <w:r>
              <w:rPr>
                <w:rFonts w:hint="eastAsia" w:ascii="仿宋" w:hAnsi="仿宋" w:eastAsia="仿宋" w:cs="___WRD_EMBED_SUB_45"/>
                <w:color w:val="000000"/>
                <w:sz w:val="24"/>
              </w:rPr>
              <w:t>服务</w:t>
            </w:r>
          </w:p>
        </w:tc>
        <w:tc>
          <w:tcPr>
            <w:tcW w:w="5453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default" w:ascii="仿宋" w:hAnsi="仿宋" w:eastAsia="仿宋" w:cs="仿宋"/>
                <w:color w:val="000000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给客人示酒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斟酒，红酒酒量1/2杯，白葡萄酒2/3杯，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各杯酒量均等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无滴撒。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上菜服务</w:t>
            </w:r>
          </w:p>
        </w:tc>
        <w:tc>
          <w:tcPr>
            <w:tcW w:w="5453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上菜位置正确，动作规范</w:t>
            </w:r>
            <w:r>
              <w:rPr>
                <w:rFonts w:hint="eastAsia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菜肴摆放位置正确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上咖啡或茶</w:t>
            </w:r>
          </w:p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征求客人意见，根据客人要求准确为客人提供咖啡或茶水服务，恰当运用服务用语，服务位置统一，手法卫生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  <w:vMerge w:val="continue"/>
            <w:tcBorders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1040" w:type="dxa"/>
          </w:tcPr>
          <w:p>
            <w:pPr>
              <w:jc w:val="both"/>
              <w:rPr>
                <w:vertAlign w:val="baseline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送客</w:t>
            </w:r>
          </w:p>
        </w:tc>
        <w:tc>
          <w:tcPr>
            <w:tcW w:w="5453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注重与客人沟通与交流，保持微笑、礼貌，语言规范</w:t>
            </w:r>
          </w:p>
        </w:tc>
        <w:tc>
          <w:tcPr>
            <w:tcW w:w="760" w:type="dxa"/>
          </w:tcPr>
          <w:p>
            <w:pPr>
              <w:jc w:val="both"/>
              <w:rPr>
                <w:rFonts w:hint="eastAsia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1" w:type="dxa"/>
          </w:tcPr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040" w:type="dxa"/>
          </w:tcPr>
          <w:p>
            <w:pPr>
              <w:jc w:val="both"/>
              <w:rPr>
                <w:vertAlign w:val="baseline"/>
              </w:rPr>
            </w:pPr>
          </w:p>
        </w:tc>
        <w:tc>
          <w:tcPr>
            <w:tcW w:w="5453" w:type="dxa"/>
            <w:vAlign w:val="top"/>
          </w:tcPr>
          <w:p>
            <w:pPr>
              <w:adjustRightInd w:val="0"/>
              <w:snapToGrid w:val="0"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2"/>
                <w:lang w:val="zh-CN" w:eastAsia="zh-CN" w:bidi="zh-CN"/>
              </w:rPr>
            </w:pPr>
          </w:p>
        </w:tc>
        <w:tc>
          <w:tcPr>
            <w:tcW w:w="760" w:type="dxa"/>
          </w:tcPr>
          <w:p>
            <w:pPr>
              <w:jc w:val="both"/>
              <w:rPr>
                <w:rFonts w:hint="default" w:eastAsia="仿宋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100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___WRD_EMBED_SUB_45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MGRhZWM4NGJlYjIxYzA4MzVlZjJjMzc1NWRhMDMifQ=="/>
  </w:docVars>
  <w:rsids>
    <w:rsidRoot w:val="757A53DD"/>
    <w:rsid w:val="006F58FD"/>
    <w:rsid w:val="0EC56247"/>
    <w:rsid w:val="11090A00"/>
    <w:rsid w:val="1BB3009D"/>
    <w:rsid w:val="21F244B0"/>
    <w:rsid w:val="29151A61"/>
    <w:rsid w:val="346E1369"/>
    <w:rsid w:val="386444D9"/>
    <w:rsid w:val="48210436"/>
    <w:rsid w:val="51AC6B51"/>
    <w:rsid w:val="60E526EC"/>
    <w:rsid w:val="67507BBB"/>
    <w:rsid w:val="6B243EE3"/>
    <w:rsid w:val="757A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2024-01-03T01:37:00Z</dcterms:created>
  <dc:creator>莫瓜瓜</dc:creator>
  <cp:lastModifiedBy>莫瓜瓜</cp:lastModifiedBy>
  <dcterms:modified xsi:type="dcterms:W3CDTF">2024-01-03T04:34:20Z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91929B25C10F476D9F3F8B396D662F12_11</vt:lpwstr>
  </property>
</Properties>
</file>