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bCs/>
          <w:color w:val="000000"/>
          <w:sz w:val="28"/>
          <w:szCs w:val="28"/>
        </w:rPr>
      </w:pPr>
      <w:r>
        <w:rPr>
          <w:rFonts w:hint="eastAsia"/>
          <w:bCs/>
          <w:color w:val="000000"/>
          <w:sz w:val="28"/>
          <w:szCs w:val="28"/>
        </w:rPr>
        <w:t>附件1</w:t>
      </w:r>
    </w:p>
    <w:p>
      <w:pPr>
        <w:spacing w:line="360" w:lineRule="auto"/>
        <w:jc w:val="center"/>
        <w:rPr>
          <w:rFonts w:hint="eastAsia" w:eastAsia="宋体"/>
          <w:b/>
          <w:color w:val="000000"/>
          <w:sz w:val="30"/>
          <w:szCs w:val="30"/>
          <w:lang w:eastAsia="zh-CN"/>
        </w:rPr>
      </w:pPr>
      <w:bookmarkStart w:id="0" w:name="_GoBack"/>
      <w:r>
        <w:rPr>
          <w:rFonts w:hint="eastAsia"/>
          <w:b/>
          <w:color w:val="000000"/>
          <w:sz w:val="30"/>
          <w:szCs w:val="30"/>
          <w:lang w:eastAsia="zh-CN"/>
        </w:rPr>
        <w:t>202</w:t>
      </w:r>
      <w:r>
        <w:rPr>
          <w:rFonts w:hint="eastAsia"/>
          <w:b/>
          <w:color w:val="000000"/>
          <w:sz w:val="30"/>
          <w:szCs w:val="30"/>
          <w:lang w:val="en-US" w:eastAsia="zh-CN"/>
        </w:rPr>
        <w:t>3</w:t>
      </w:r>
      <w:r>
        <w:rPr>
          <w:rFonts w:hint="eastAsia"/>
          <w:b/>
          <w:color w:val="000000"/>
          <w:sz w:val="30"/>
          <w:szCs w:val="30"/>
          <w:lang w:eastAsia="zh-CN"/>
        </w:rPr>
        <w:t>年业财税融合大数据应用</w:t>
      </w:r>
      <w:r>
        <w:rPr>
          <w:rFonts w:hint="eastAsia"/>
          <w:b/>
          <w:color w:val="000000"/>
          <w:sz w:val="30"/>
          <w:szCs w:val="30"/>
        </w:rPr>
        <w:t>技能赛项</w:t>
      </w:r>
      <w:r>
        <w:rPr>
          <w:rFonts w:hint="eastAsia"/>
          <w:b/>
          <w:color w:val="000000"/>
          <w:sz w:val="30"/>
          <w:szCs w:val="30"/>
          <w:lang w:val="en-US" w:eastAsia="zh-CN"/>
        </w:rPr>
        <w:t>规程</w:t>
      </w:r>
    </w:p>
    <w:bookmarkEnd w:id="0"/>
    <w:p>
      <w:pPr>
        <w:spacing w:line="360" w:lineRule="auto"/>
        <w:jc w:val="left"/>
        <w:rPr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一、竞赛项目名称</w:t>
      </w:r>
    </w:p>
    <w:p>
      <w:pPr>
        <w:spacing w:line="360" w:lineRule="auto"/>
        <w:ind w:firstLine="560" w:firstLineChars="20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eastAsia="zh-CN"/>
        </w:rPr>
        <w:t>业财税融合大数据应用</w:t>
      </w:r>
      <w:r>
        <w:rPr>
          <w:rFonts w:hint="eastAsia"/>
          <w:color w:val="000000"/>
          <w:sz w:val="28"/>
          <w:szCs w:val="28"/>
        </w:rPr>
        <w:t>技能赛项</w:t>
      </w:r>
    </w:p>
    <w:p>
      <w:pPr>
        <w:spacing w:line="360" w:lineRule="auto"/>
        <w:jc w:val="left"/>
        <w:rPr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二、参赛对象</w:t>
      </w:r>
    </w:p>
    <w:p>
      <w:pPr>
        <w:spacing w:line="360" w:lineRule="auto"/>
        <w:ind w:firstLine="560" w:firstLineChars="20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全院20</w:t>
      </w:r>
      <w:r>
        <w:rPr>
          <w:rFonts w:hint="eastAsia"/>
          <w:color w:val="000000"/>
          <w:sz w:val="28"/>
          <w:szCs w:val="28"/>
          <w:lang w:val="en-US" w:eastAsia="zh-CN"/>
        </w:rPr>
        <w:t>22</w:t>
      </w:r>
      <w:r>
        <w:rPr>
          <w:rFonts w:hint="eastAsia"/>
          <w:color w:val="000000"/>
          <w:sz w:val="28"/>
          <w:szCs w:val="28"/>
        </w:rPr>
        <w:t>级和202</w:t>
      </w:r>
      <w:r>
        <w:rPr>
          <w:rFonts w:hint="eastAsia"/>
          <w:color w:val="000000"/>
          <w:sz w:val="28"/>
          <w:szCs w:val="28"/>
          <w:lang w:val="en-US" w:eastAsia="zh-CN"/>
        </w:rPr>
        <w:t>3</w:t>
      </w:r>
      <w:r>
        <w:rPr>
          <w:rFonts w:hint="eastAsia"/>
          <w:color w:val="000000"/>
          <w:sz w:val="28"/>
          <w:szCs w:val="28"/>
        </w:rPr>
        <w:t>级在校全日制学生</w:t>
      </w:r>
    </w:p>
    <w:p>
      <w:pPr>
        <w:spacing w:line="360" w:lineRule="auto"/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三、竞赛方式与内容</w:t>
      </w:r>
    </w:p>
    <w:p>
      <w:pPr>
        <w:spacing w:line="360" w:lineRule="auto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（一）竞赛方式</w:t>
      </w:r>
    </w:p>
    <w:p>
      <w:pPr>
        <w:spacing w:line="360" w:lineRule="auto"/>
        <w:ind w:firstLine="560" w:firstLineChars="20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机房、电脑登录学习通作答</w:t>
      </w:r>
      <w:r>
        <w:rPr>
          <w:rFonts w:hint="eastAsia"/>
          <w:color w:val="000000"/>
          <w:sz w:val="28"/>
          <w:szCs w:val="28"/>
        </w:rPr>
        <w:t>。</w:t>
      </w:r>
    </w:p>
    <w:p>
      <w:pPr>
        <w:spacing w:line="360" w:lineRule="auto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（二）竞赛内容</w:t>
      </w:r>
    </w:p>
    <w:p>
      <w:pPr>
        <w:spacing w:line="360" w:lineRule="auto"/>
        <w:ind w:firstLine="560" w:firstLineChars="200"/>
        <w:jc w:val="left"/>
        <w:rPr>
          <w:color w:val="000000"/>
          <w:sz w:val="28"/>
          <w:szCs w:val="28"/>
          <w:highlight w:val="none"/>
        </w:rPr>
      </w:pPr>
      <w:r>
        <w:rPr>
          <w:rFonts w:hint="eastAsia"/>
          <w:color w:val="000000"/>
          <w:sz w:val="28"/>
          <w:szCs w:val="28"/>
          <w:highlight w:val="none"/>
        </w:rPr>
        <w:t>竞赛包括</w:t>
      </w:r>
      <w:r>
        <w:rPr>
          <w:rFonts w:hint="eastAsia"/>
          <w:color w:val="000000"/>
          <w:sz w:val="28"/>
          <w:szCs w:val="28"/>
          <w:highlight w:val="none"/>
          <w:lang w:val="en-US" w:eastAsia="zh-CN"/>
        </w:rPr>
        <w:t>会计分录的编制、纳税筹划、大数据应用、企业所得税汇算清缴、预算管理等知识考核</w:t>
      </w:r>
      <w:r>
        <w:rPr>
          <w:rFonts w:hint="eastAsia"/>
          <w:color w:val="000000"/>
          <w:sz w:val="28"/>
          <w:szCs w:val="28"/>
          <w:highlight w:val="none"/>
        </w:rPr>
        <w:t>。</w:t>
      </w:r>
    </w:p>
    <w:p>
      <w:pPr>
        <w:spacing w:line="360" w:lineRule="auto"/>
        <w:ind w:firstLine="560" w:firstLineChars="200"/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考试时长120分钟。</w:t>
      </w:r>
    </w:p>
    <w:p>
      <w:pPr>
        <w:spacing w:line="360" w:lineRule="auto"/>
        <w:jc w:val="left"/>
        <w:rPr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四、竞赛规则</w:t>
      </w:r>
    </w:p>
    <w:p>
      <w:pPr>
        <w:spacing w:line="360" w:lineRule="auto"/>
        <w:ind w:firstLine="560" w:firstLineChars="20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1、参赛选手自行携带签字笔，以及没有记忆功能的计算器。</w:t>
      </w:r>
    </w:p>
    <w:p>
      <w:pPr>
        <w:spacing w:line="360" w:lineRule="auto"/>
        <w:ind w:firstLine="560" w:firstLineChars="200"/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2、</w:t>
      </w:r>
      <w:r>
        <w:rPr>
          <w:color w:val="000000"/>
          <w:sz w:val="28"/>
          <w:szCs w:val="28"/>
        </w:rPr>
        <w:t>参赛选手座位号由</w:t>
      </w:r>
      <w:r>
        <w:rPr>
          <w:rFonts w:hint="eastAsia"/>
          <w:color w:val="000000"/>
          <w:sz w:val="28"/>
          <w:szCs w:val="28"/>
        </w:rPr>
        <w:t>考务组安排</w:t>
      </w:r>
      <w:r>
        <w:rPr>
          <w:color w:val="000000"/>
          <w:sz w:val="28"/>
          <w:szCs w:val="28"/>
        </w:rPr>
        <w:t>，不得擅自变更、调整</w:t>
      </w:r>
      <w:r>
        <w:rPr>
          <w:rFonts w:hint="eastAsia"/>
          <w:color w:val="000000"/>
          <w:sz w:val="28"/>
          <w:szCs w:val="28"/>
        </w:rPr>
        <w:t>。</w:t>
      </w:r>
    </w:p>
    <w:p>
      <w:pPr>
        <w:spacing w:line="360" w:lineRule="auto"/>
        <w:ind w:firstLine="560" w:firstLineChars="20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3、参赛选手应自觉遵守大赛纪律，服从指挥，听从安排，文明参赛。</w:t>
      </w:r>
    </w:p>
    <w:p>
      <w:pPr>
        <w:spacing w:line="360" w:lineRule="auto"/>
        <w:ind w:firstLine="560" w:firstLineChars="20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4、参赛选手禁止携带任何通讯设备、与比赛无关的电子设备以及其他相关资料与用品。</w:t>
      </w:r>
    </w:p>
    <w:p>
      <w:pPr>
        <w:spacing w:line="360" w:lineRule="auto"/>
        <w:ind w:firstLine="560" w:firstLineChars="20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5、参赛选手应提前15分钟抵达赛场，凭学生证、身份证检录，按要求入场，迟到选手不得入场。</w:t>
      </w:r>
    </w:p>
    <w:p>
      <w:pPr>
        <w:spacing w:line="360" w:lineRule="auto"/>
        <w:ind w:firstLine="560" w:firstLineChars="20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6、在比赛过程中，如有疑问参赛选手应举手示意，监考员予以解答。</w:t>
      </w:r>
    </w:p>
    <w:p>
      <w:pPr>
        <w:spacing w:line="360" w:lineRule="auto"/>
        <w:ind w:firstLine="560" w:firstLineChars="20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7、比赛时间终了，选手应全体起立，结束操作，</w:t>
      </w:r>
      <w:r>
        <w:rPr>
          <w:color w:val="000000"/>
          <w:sz w:val="28"/>
          <w:szCs w:val="28"/>
        </w:rPr>
        <w:t>不得以任何理由拖延比赛时间</w:t>
      </w:r>
      <w:r>
        <w:rPr>
          <w:rFonts w:hint="eastAsia"/>
          <w:color w:val="000000"/>
          <w:sz w:val="28"/>
          <w:szCs w:val="28"/>
        </w:rPr>
        <w:t>。将草稿纸放在桌面后按秩序离开赛场。</w:t>
      </w:r>
    </w:p>
    <w:p>
      <w:pPr>
        <w:spacing w:line="360" w:lineRule="auto"/>
        <w:ind w:firstLine="560" w:firstLineChars="200"/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8、</w:t>
      </w:r>
      <w:r>
        <w:rPr>
          <w:color w:val="000000"/>
          <w:sz w:val="28"/>
          <w:szCs w:val="28"/>
        </w:rPr>
        <w:t>选手在比赛过程中不得擅自离开赛场，如有特殊情况</w:t>
      </w:r>
      <w:r>
        <w:rPr>
          <w:rFonts w:hint="eastAsia"/>
          <w:color w:val="000000"/>
          <w:sz w:val="28"/>
          <w:szCs w:val="28"/>
        </w:rPr>
        <w:t>，</w:t>
      </w:r>
      <w:r>
        <w:rPr>
          <w:color w:val="000000"/>
          <w:sz w:val="28"/>
          <w:szCs w:val="28"/>
        </w:rPr>
        <w:t>需经</w:t>
      </w:r>
      <w:r>
        <w:rPr>
          <w:rFonts w:hint="eastAsia"/>
          <w:color w:val="000000"/>
          <w:sz w:val="28"/>
          <w:szCs w:val="28"/>
        </w:rPr>
        <w:t>监考人</w:t>
      </w:r>
      <w:r>
        <w:rPr>
          <w:color w:val="000000"/>
          <w:sz w:val="28"/>
          <w:szCs w:val="28"/>
        </w:rPr>
        <w:t>同意。选手若需休息、饮水或去洗手间等，耗用时间计算在比赛时间内</w:t>
      </w:r>
      <w:r>
        <w:rPr>
          <w:rFonts w:hint="eastAsia"/>
          <w:color w:val="000000"/>
          <w:sz w:val="28"/>
          <w:szCs w:val="28"/>
        </w:rPr>
        <w:t>，去洗手间需要监考人员全程陪同</w:t>
      </w:r>
      <w:r>
        <w:rPr>
          <w:color w:val="000000"/>
          <w:sz w:val="28"/>
          <w:szCs w:val="28"/>
        </w:rPr>
        <w:t>。</w:t>
      </w:r>
    </w:p>
    <w:p>
      <w:pPr>
        <w:spacing w:line="360" w:lineRule="auto"/>
        <w:ind w:firstLine="560" w:firstLineChars="200"/>
        <w:jc w:val="lef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9、参赛者若对比赛过程有异议，可在本场比赛结束后30分钟内，向赛务组提出书面报告。</w:t>
      </w:r>
    </w:p>
    <w:p>
      <w:pPr>
        <w:spacing w:line="360" w:lineRule="auto"/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lang w:val="en-US" w:eastAsia="zh-CN"/>
        </w:rPr>
        <w:t>五</w:t>
      </w:r>
      <w:r>
        <w:rPr>
          <w:rFonts w:hint="eastAsia"/>
          <w:b/>
          <w:color w:val="000000"/>
          <w:sz w:val="28"/>
          <w:szCs w:val="28"/>
        </w:rPr>
        <w:t>、奖项设置</w:t>
      </w:r>
    </w:p>
    <w:p>
      <w:pPr>
        <w:spacing w:line="360" w:lineRule="auto"/>
        <w:jc w:val="left"/>
        <w:rPr>
          <w:rFonts w:hint="eastAsia"/>
          <w:bCs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  </w:t>
      </w:r>
      <w:r>
        <w:rPr>
          <w:rFonts w:hint="eastAsia"/>
          <w:bCs/>
          <w:color w:val="000000"/>
          <w:sz w:val="28"/>
          <w:szCs w:val="28"/>
        </w:rPr>
        <w:t>本次</w:t>
      </w:r>
      <w:r>
        <w:rPr>
          <w:rFonts w:hint="eastAsia"/>
          <w:bCs/>
          <w:color w:val="000000"/>
          <w:sz w:val="28"/>
          <w:szCs w:val="28"/>
          <w:lang w:eastAsia="zh-CN"/>
        </w:rPr>
        <w:t>业财税融合大数据应用</w:t>
      </w:r>
      <w:r>
        <w:rPr>
          <w:rFonts w:hint="eastAsia"/>
          <w:bCs/>
          <w:color w:val="000000"/>
          <w:sz w:val="28"/>
          <w:szCs w:val="28"/>
        </w:rPr>
        <w:t>技能比赛由财金学院承办，</w:t>
      </w:r>
      <w:r>
        <w:rPr>
          <w:rFonts w:hint="eastAsia" w:ascii="宋体" w:hAnsi="宋体"/>
          <w:color w:val="000000"/>
          <w:sz w:val="28"/>
          <w:szCs w:val="28"/>
        </w:rPr>
        <w:t>比赛项目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按参赛人数设立一等奖10%</w:t>
      </w:r>
      <w:r>
        <w:rPr>
          <w:rFonts w:hint="eastAsia" w:ascii="宋体" w:hAnsi="宋体"/>
          <w:color w:val="000000"/>
          <w:sz w:val="28"/>
          <w:szCs w:val="28"/>
        </w:rPr>
        <w:t>、二等奖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20%、</w:t>
      </w:r>
      <w:r>
        <w:rPr>
          <w:rFonts w:hint="eastAsia" w:ascii="宋体" w:hAnsi="宋体"/>
          <w:color w:val="000000"/>
          <w:sz w:val="28"/>
          <w:szCs w:val="28"/>
        </w:rPr>
        <w:t>三等奖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30%</w:t>
      </w:r>
      <w:r>
        <w:rPr>
          <w:rFonts w:hint="eastAsia"/>
          <w:bCs/>
          <w:color w:val="000000"/>
          <w:sz w:val="28"/>
          <w:szCs w:val="28"/>
        </w:rPr>
        <w:t>。</w:t>
      </w:r>
    </w:p>
    <w:p>
      <w:pPr>
        <w:spacing w:line="360" w:lineRule="auto"/>
        <w:jc w:val="left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lang w:val="en-US" w:eastAsia="zh-CN"/>
        </w:rPr>
        <w:t>六</w:t>
      </w:r>
      <w:r>
        <w:rPr>
          <w:rFonts w:hint="eastAsia"/>
          <w:b/>
          <w:color w:val="000000"/>
          <w:sz w:val="28"/>
          <w:szCs w:val="28"/>
        </w:rPr>
        <w:t>、评分标准与细则</w:t>
      </w:r>
    </w:p>
    <w:p>
      <w:pPr>
        <w:snapToGrid w:val="0"/>
        <w:spacing w:line="360" w:lineRule="auto"/>
        <w:ind w:firstLine="560" w:firstLineChars="20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  <w:lang w:val="en-US" w:eastAsia="zh-CN"/>
        </w:rPr>
        <w:t>系统评分。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jN2ZhNWI5OTcyNWJlODVhODgxMzExOGU4MjI3M2QifQ=="/>
  </w:docVars>
  <w:rsids>
    <w:rsidRoot w:val="159F04A0"/>
    <w:rsid w:val="0167592E"/>
    <w:rsid w:val="033C67CF"/>
    <w:rsid w:val="159F04A0"/>
    <w:rsid w:val="7924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60" w:beforeLines="0" w:beforeAutospacing="0" w:after="60" w:afterLines="0" w:afterAutospacing="0" w:line="360" w:lineRule="auto"/>
      <w:outlineLvl w:val="0"/>
    </w:pPr>
    <w:rPr>
      <w:rFonts w:eastAsia="方正公文小标宋"/>
      <w:b/>
      <w:kern w:val="44"/>
      <w:sz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keepNext/>
      <w:keepLines/>
      <w:spacing w:before="120" w:beforeLines="0" w:beforeAutospacing="0" w:after="120" w:afterLines="0" w:afterAutospacing="0" w:line="360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2023-12-28T06:18:00Z</dcterms:created>
  <dc:creator>R</dc:creator>
  <cp:lastModifiedBy>R</cp:lastModifiedBy>
  <dcterms:modified xsi:type="dcterms:W3CDTF">2023-12-28T06:19:08Z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B38A4ADF35184AA7A1F9D821E438265F_11</vt:lpwstr>
  </property>
</Properties>
</file>