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6A" w:rsidRDefault="00823AF5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0D39CE">
        <w:rPr>
          <w:rFonts w:ascii="黑体" w:eastAsia="黑体" w:hAnsi="黑体" w:cs="Arial" w:hint="eastAsia"/>
          <w:kern w:val="0"/>
          <w:sz w:val="32"/>
          <w:szCs w:val="32"/>
        </w:rPr>
        <w:t>1</w:t>
      </w:r>
      <w:bookmarkStart w:id="0" w:name="_GoBack"/>
      <w:bookmarkEnd w:id="0"/>
    </w:p>
    <w:p w:rsidR="00E57A6A" w:rsidRDefault="00612D16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612D16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广西工商职业技术学院2024年第一批招聘聘用人员综合考核安排表</w:t>
      </w:r>
    </w:p>
    <w:tbl>
      <w:tblPr>
        <w:tblW w:w="6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2"/>
        <w:gridCol w:w="705"/>
        <w:gridCol w:w="849"/>
        <w:gridCol w:w="5070"/>
        <w:gridCol w:w="2019"/>
      </w:tblGrid>
      <w:tr w:rsidR="0073118B" w:rsidRPr="0073118B" w:rsidTr="0073118B">
        <w:trPr>
          <w:trHeight w:val="710"/>
          <w:tblHeader/>
          <w:jc w:val="center"/>
        </w:trPr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73118B" w:rsidRPr="0073118B" w:rsidRDefault="0073118B" w:rsidP="0073118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73118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岗位序号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73118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118B">
              <w:rPr>
                <w:rFonts w:ascii="黑体" w:eastAsia="黑体" w:hAnsi="黑体"/>
                <w:sz w:val="24"/>
                <w:szCs w:val="24"/>
              </w:rPr>
              <w:t>招聘人数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118B">
              <w:rPr>
                <w:rFonts w:ascii="黑体" w:eastAsia="黑体" w:hAnsi="黑体"/>
                <w:sz w:val="24"/>
                <w:szCs w:val="24"/>
              </w:rPr>
              <w:t>已缴费人数</w:t>
            </w:r>
          </w:p>
        </w:tc>
        <w:tc>
          <w:tcPr>
            <w:tcW w:w="2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73118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已缴费人员名单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:rsidR="0073118B" w:rsidRPr="0073118B" w:rsidRDefault="0073118B" w:rsidP="00DE7BA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73118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考核方式及时间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团委干事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2418" w:type="pct"/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李林芳、冯翔龙、许颖颖、农意扬、李正欣、高文静、韦李顺、李林蔚、李璧余、范晨琦、吴思琪、马瑞浓、凌钦章、何思瑶、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6"/>
              </w:rPr>
              <w:t>张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6"/>
              </w:rPr>
              <w:t>倩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、韦颜叶子、刘会会、王金美、吕亮宇、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6"/>
              </w:rPr>
              <w:t>谭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6"/>
              </w:rPr>
              <w:t>鑫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、李夏琳、黄倩怡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27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日第一阶段考核，</w:t>
            </w:r>
          </w:p>
          <w:p w:rsidR="0073118B" w:rsidRPr="0073118B" w:rsidRDefault="0073118B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</w:t>
            </w:r>
            <w:r w:rsid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行政管理人员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118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黄靖宁、覃桂顶、罗月花、黄海泳、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7"/>
              </w:rPr>
              <w:t>李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7"/>
              </w:rPr>
              <w:t>金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、韦小影、秦春阳、谢依伶、梁舒欣、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8"/>
              </w:rPr>
              <w:t>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8"/>
              </w:rPr>
              <w:t>安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、崔一龙、覃文凤、米诚韵、蒙柳妃、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9"/>
              </w:rPr>
              <w:t>田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9"/>
              </w:rPr>
              <w:t>忻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、王家苑、覃思学、黎福秀、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0"/>
              </w:rPr>
              <w:t>路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0"/>
              </w:rPr>
              <w:t>佳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1"/>
              </w:rPr>
              <w:t>黄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1"/>
              </w:rPr>
              <w:t>芳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、梁逢英、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2"/>
              </w:rPr>
              <w:t>朱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2"/>
              </w:rPr>
              <w:t>莉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、王玉红、廖武台、谢子晨、施俊妃、王若婧、莫斯婷、雷茜茜、邵依娜、黄绍婧、傅嘉钰、韦榕清、滕小玲、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3"/>
              </w:rPr>
              <w:t>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3"/>
              </w:rPr>
              <w:t>晓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、杨敏芳、黄雅静、黎淼梅、罗庆东、杨雅清、蒙晓霜、冯丽敏、谢小红、卢秀杭、赵海跞、吕嘉欣、麻雨佳、陈雨虹、黄秋萍、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4"/>
              </w:rPr>
              <w:t>黄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4"/>
              </w:rPr>
              <w:t>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5"/>
              </w:rPr>
              <w:t>伍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5"/>
              </w:rPr>
              <w:t>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、谭晓玲、农碧晓、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6"/>
              </w:rPr>
              <w:t>李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6"/>
              </w:rPr>
              <w:t>霞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、何彤彤、蒙少真、蒋雄琼、黄梓淇、吴捷培、朱世方、陈长龙、黄宝双、黄雨馨、陈欣榆、韦孜澄、陆苡羚、隆丽华、廖婷婷、雷艳美、谭小圆、陈慧琪、陆丽花、韦琳霄、潘怀杰、王雅丽、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0"/>
              </w:rPr>
              <w:t>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0"/>
              </w:rPr>
              <w:t>芸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、李观明、梁倩梅、林欣盈、黄晓倩、卢文丽、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1"/>
              </w:rPr>
              <w:t>黄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1"/>
              </w:rPr>
              <w:t>茜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、何高翠、韦欣悦、吴泉锋、梁玉宁、刘建霞、黄楚楚、吴钊颖、邓君雪、韦晨晨、谢秋红、刘冬霞、潘铧彬、朱丽云、李文琴、贾琬琰、黄丽敏、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2"/>
              </w:rPr>
              <w:t>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2"/>
              </w:rPr>
              <w:t>燕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、欧阳媛、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3"/>
              </w:rPr>
              <w:t>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3"/>
              </w:rPr>
              <w:t>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4"/>
              </w:rPr>
              <w:t>陈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4"/>
              </w:rPr>
              <w:t>春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、符紫瑄、余文丽、莫金明、黄钰驯、覃甜甜、鲁子谊、骆慧歆、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5"/>
              </w:rPr>
              <w:t>李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5"/>
              </w:rPr>
              <w:t>爽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、郭荣荣、刘付炜婷、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6"/>
              </w:rPr>
              <w:t>陈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6"/>
              </w:rPr>
              <w:t>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、许远娟、黄冬娜、韦照莹、陈小婷、唐亚琼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27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财会类教师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33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张瀛文、朱瑞娴、郑琪珺、梁文婷、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7"/>
              </w:rPr>
              <w:t>黎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7"/>
              </w:rPr>
              <w:t>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、李如祺、梁玉琦、韦海禾、覃靖媚、莫冰雁、陈嘉敏、王秋懿、韦美麟、罗云高、丁莹颖、潘丽馨、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8"/>
              </w:rPr>
              <w:t>胡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8"/>
              </w:rPr>
              <w:t>安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9"/>
              </w:rPr>
              <w:t>梁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9"/>
              </w:rPr>
              <w:t>露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、黄子珊、李梓铭、姚诗卉、杨金辉、钟伟凌、许智莹、陈明月、文映蓉、韦彬钰、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0"/>
              </w:rPr>
              <w:t>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0"/>
              </w:rPr>
              <w:t>露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1"/>
              </w:rPr>
              <w:t>蓝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1"/>
              </w:rPr>
              <w:t>希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、冯艳杰、蔡静宜、方馨渝、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2"/>
              </w:rPr>
              <w:t>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2"/>
              </w:rPr>
              <w:t>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27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管理类教师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41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3"/>
              </w:rPr>
              <w:t>王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3"/>
              </w:rPr>
              <w:t>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、袁凯丽、管金伟、何湘雨、林海霞、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4"/>
              </w:rPr>
              <w:t>梅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4"/>
              </w:rPr>
              <w:t>笛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、刘秋燕、程碧雯、苏树妹、张柳莎、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5"/>
              </w:rPr>
              <w:t>朱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5"/>
              </w:rPr>
              <w:t>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、庞立均、梁梅婷、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6"/>
              </w:rPr>
              <w:t>钟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6"/>
              </w:rPr>
              <w:t>金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、陈丽曲、黄漪雯、邓小华、谢雨静、农伟成、陈欣然、谢和广、陆玲燕、黄山河、周靖凯、罗咏诗、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0"/>
              </w:rPr>
              <w:t>唐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0"/>
              </w:rPr>
              <w:t>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、张羽帆、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1"/>
              </w:rPr>
              <w:t>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1"/>
              </w:rPr>
              <w:t>纯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、谢慧玲、牟继东、罗燕婷、刘耀亨、黄舒怡、孔祥婷、梁赢仁、吕诗琪、黄春艳、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2"/>
              </w:rPr>
              <w:t>孙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2"/>
              </w:rPr>
              <w:t>旗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、陈远超、卢梦娴、刘又铭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27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物流管理类教师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谢娜斯、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3"/>
              </w:rPr>
              <w:t>邹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3"/>
              </w:rPr>
              <w:t>欣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、张丞玮、郭挂梅、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4"/>
              </w:rPr>
              <w:t>林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4"/>
              </w:rPr>
              <w:t>翰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、龙凤娇、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5"/>
              </w:rPr>
              <w:t>郭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5"/>
              </w:rPr>
              <w:t>伟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、刘思奇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7BA9"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全媒体广告策划与营销专业教师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黄国敏、白灿明、肖子薇、梁贻玲、王颖谊、毛浪涛、罗皓冰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7BA9"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金融保险类教师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朱信良、黄钰津、黎沛鑫、陆颖柳、梁起艳、李灵辉、梁茜茜、赵一杰、蓝荣财、莫玮琪、许露玉、蓝美琴、陆建行、陈奕昕、蓝淑颖、梁原源、梁丽珊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计算机类教师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刘玉情、王如月、李金勇、杨冠雄、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6"/>
              </w:rPr>
              <w:t>杨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6"/>
              </w:rPr>
              <w:t>赓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、韦文娟、李元航、宁耀龙、黎倬杰、林洋仕、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7"/>
              </w:rPr>
              <w:t>王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7"/>
              </w:rPr>
              <w:t>洁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8"/>
              </w:rPr>
              <w:t>王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8"/>
              </w:rPr>
              <w:t>平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、覃毅全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设计类教师1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蒋蓓亭、韦钰琪、李金洋、李嘉彪、杨发莲、何丽萍、谢金桃、何彩艳、蔡思卓、苏沛高、路大蔚、聂艺琳、柳瑞琪、赖语香、付因诣、任翌訸、费治鑫、黄星雨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设计类教师2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赵希程、王骄阳、雷玲慧、陈楣芳、黄三梅、韦辰晨、谢宏汉、梁晓雯、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9"/>
              </w:rPr>
              <w:t>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9"/>
              </w:rPr>
              <w:t>兴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、罗有达、马珍茂、杨义成、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0"/>
              </w:rPr>
              <w:t>林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0"/>
              </w:rPr>
              <w:t>珏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、谢晓东、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1"/>
              </w:rPr>
              <w:t>叶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1"/>
              </w:rPr>
              <w:t>莉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、朱文彬、刘义蕾、黄佳欣、杨文斌、林海根、李秋萍、李泉如、范梓琪、王剑凯、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2"/>
              </w:rPr>
              <w:t>许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2"/>
              </w:rPr>
              <w:t>玲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、谢成龙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DE7BA9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4月27日第一阶段考核，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婴幼儿托育服务与管理专业教师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杨美兆、韦秋莉、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3"/>
              </w:rPr>
              <w:t>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3"/>
              </w:rPr>
              <w:t>慧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、邓兰飞、黎梦思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粮食储运与质量安全专业教师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何冬雪、黄冠儒、盘艳梅、姜洁群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分析检验技术教师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潘彦伶、覃苑苑、李秋焰、甘小婷、罗紫兰、李宇萍、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4"/>
              </w:rPr>
              <w:t>唐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4"/>
              </w:rPr>
              <w:t>莹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5"/>
              </w:rPr>
              <w:t>陈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5"/>
              </w:rPr>
              <w:t>娴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6"/>
              </w:rPr>
              <w:t>吴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6"/>
              </w:rPr>
              <w:t>娜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、赖炳梅、黄苏迪、黄雅妮、蓝海浪、吴小霞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体育课教师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甘超港、韦燕蕾、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0"/>
              </w:rPr>
              <w:t>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0"/>
              </w:rPr>
              <w:t>强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、陈富军、黄浩浩、覃静薇、苏志远、谢集兴、黄启文、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1"/>
              </w:rPr>
              <w:t>袁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1"/>
              </w:rPr>
              <w:t>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DE7BA9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4月27日第一阶段考核，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日第二</w:t>
            </w: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辅导员1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李齐欢、罗深秋、莫晓琼、覃霞霞、李芍杏、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2"/>
              </w:rPr>
              <w:t>李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2"/>
              </w:rPr>
              <w:t>倩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、赵良铃、林莉婧、莫林桂、温冰朋、唐慧敏、陈嘉云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辅导员2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柴镜如、张奥男、邓铭锦、谢冰倩、龙哿兰、韦依玲、郝彦霞、彭复梅、毕梦琦、施钰奎、王璐瑶、李艾玲、胡亚杰、宋思维、陈小微、侯婷婷、吴晓俏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辅导员3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翟艳洁、黄芷茵、甘国锋、徐嘉良、吴宛昀、丁家兰、吴俐莹、潘雨帆、陈奕然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辅导员4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陈梦昕、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3"/>
              </w:rPr>
              <w:t>卢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3"/>
              </w:rPr>
              <w:t>影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、陆晓玲、蔡金香、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4"/>
              </w:rPr>
              <w:t>王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4"/>
              </w:rPr>
              <w:t>婷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、王东霞、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5"/>
              </w:rPr>
              <w:t>郭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5"/>
              </w:rPr>
              <w:t>芯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、莫志凡、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6"/>
              </w:rPr>
              <w:t>陈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6"/>
              </w:rPr>
              <w:t>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辅导员5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宁佳元、陈香旭、谢紫珊、刘桐同、吴国腊、李婷婷、蒙玲玲、龙子钰、阳濡卉、余映棋、高映霞、曹嘉宝、周蓝航、谭艳红、黎露露、王家瑜、曾承香、邰晶怡、牙桂领、苏秋燕、仇莲秀、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7"/>
              </w:rPr>
              <w:t>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7"/>
              </w:rPr>
              <w:t>洁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、朱红元、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8"/>
              </w:rPr>
              <w:t>宁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8"/>
              </w:rPr>
              <w:t>心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、唐盈静、周艳桃、韦姗姗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DE7BA9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4月27日第一阶段考核，</w:t>
            </w:r>
          </w:p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辅导员6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田玉枭、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9"/>
              </w:rPr>
              <w:t>韦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9"/>
              </w:rPr>
              <w:t>婕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辅导员7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韦潇莹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73118B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辅导员8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刘巧彦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RPr="0073118B" w:rsidTr="00DE7BA9">
        <w:trPr>
          <w:trHeight w:val="76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辅导员9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庞勇珍、陆晓静、农雨轩、黄香桃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5月12日直接面试</w:t>
            </w:r>
          </w:p>
        </w:tc>
      </w:tr>
      <w:tr w:rsidR="0073118B" w:rsidTr="00DE7BA9">
        <w:trPr>
          <w:trHeight w:val="70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Pr="0073118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3118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辅导员11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P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 w:rsidRPr="0073118B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8B" w:rsidRDefault="0073118B" w:rsidP="0073118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41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18B" w:rsidRPr="000374B1" w:rsidRDefault="0073118B" w:rsidP="007311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0"/>
              </w:rPr>
              <w:t>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0"/>
              </w:rPr>
              <w:t>恒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、郭世豪、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1"/>
              </w:rPr>
              <w:t>余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1"/>
              </w:rPr>
              <w:t>昶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、冯佳乐、柴小静、黄子恒、刘再邦、黄日成、李静榕、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2"/>
              </w:rPr>
              <w:t>王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2"/>
              </w:rPr>
              <w:t>浩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、周伟一、简华建、林陈原野、蒙洲菊、温语鑫、马振龙、官上竣、梁万林、苏欣兰、陈国邦、王楚裕、方桂凤、王慧龙、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3"/>
              </w:rPr>
              <w:t>张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3"/>
              </w:rPr>
              <w:t>硕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、罗守良、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4"/>
              </w:rPr>
              <w:t>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4"/>
              </w:rPr>
              <w:t>宇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55"/>
              </w:rPr>
              <w:t>刘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55"/>
              </w:rPr>
              <w:t>瑞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、任晓军、李东芳、顾能婵、苏仪梅、朱蓝鹏、甘佳艳、梁中惠、王政盈、谢梓悦、李傲舒、</w:t>
            </w:r>
            <w:r w:rsidRPr="0073118B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998432245"/>
              </w:rPr>
              <w:t>陈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998432245"/>
              </w:rPr>
              <w:t>豪</w:t>
            </w:r>
            <w:r w:rsidRPr="007311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、杨伊宁、黄丽丽、冯江博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A9" w:rsidRPr="00DE7BA9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4月27日第一阶段考核，</w:t>
            </w:r>
          </w:p>
          <w:p w:rsidR="0073118B" w:rsidRPr="000374B1" w:rsidRDefault="00DE7BA9" w:rsidP="00DE7BA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5月12日第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  <w:r w:rsidRPr="00DE7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阶段考核（具体名单另行公布）</w:t>
            </w:r>
          </w:p>
        </w:tc>
      </w:tr>
    </w:tbl>
    <w:p w:rsidR="00E57A6A" w:rsidRDefault="00E57A6A"/>
    <w:sectPr w:rsidR="00E5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35" w:rsidRDefault="008D1C35" w:rsidP="007A5AF7">
      <w:r>
        <w:separator/>
      </w:r>
    </w:p>
  </w:endnote>
  <w:endnote w:type="continuationSeparator" w:id="0">
    <w:p w:rsidR="008D1C35" w:rsidRDefault="008D1C35" w:rsidP="007A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35" w:rsidRDefault="008D1C35" w:rsidP="007A5AF7">
      <w:r>
        <w:separator/>
      </w:r>
    </w:p>
  </w:footnote>
  <w:footnote w:type="continuationSeparator" w:id="0">
    <w:p w:rsidR="008D1C35" w:rsidRDefault="008D1C35" w:rsidP="007A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NiZWI4MzFmNzIxZjQzNDQ4MzU1NjA5NTI0NmYifQ=="/>
  </w:docVars>
  <w:rsids>
    <w:rsidRoot w:val="00CD5787"/>
    <w:rsid w:val="000374B1"/>
    <w:rsid w:val="000D39CE"/>
    <w:rsid w:val="001A04BD"/>
    <w:rsid w:val="001B5AD6"/>
    <w:rsid w:val="002016E0"/>
    <w:rsid w:val="00203418"/>
    <w:rsid w:val="002E6B3C"/>
    <w:rsid w:val="003A6F6B"/>
    <w:rsid w:val="003A7AB6"/>
    <w:rsid w:val="003D5FFB"/>
    <w:rsid w:val="005E44F0"/>
    <w:rsid w:val="00612D16"/>
    <w:rsid w:val="00661248"/>
    <w:rsid w:val="0073118B"/>
    <w:rsid w:val="00776600"/>
    <w:rsid w:val="007A5AF7"/>
    <w:rsid w:val="00823AF5"/>
    <w:rsid w:val="00890A10"/>
    <w:rsid w:val="008D1C35"/>
    <w:rsid w:val="008F5239"/>
    <w:rsid w:val="00B208E7"/>
    <w:rsid w:val="00B73FD6"/>
    <w:rsid w:val="00BB3AE6"/>
    <w:rsid w:val="00BC3E17"/>
    <w:rsid w:val="00C870A1"/>
    <w:rsid w:val="00CD5787"/>
    <w:rsid w:val="00D11F02"/>
    <w:rsid w:val="00D43E63"/>
    <w:rsid w:val="00D46B5E"/>
    <w:rsid w:val="00DE7BA9"/>
    <w:rsid w:val="00E41CA5"/>
    <w:rsid w:val="00E57A6A"/>
    <w:rsid w:val="00EA59DC"/>
    <w:rsid w:val="00EB55D6"/>
    <w:rsid w:val="00EF0308"/>
    <w:rsid w:val="00F20A3D"/>
    <w:rsid w:val="2C3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F424"/>
  <w15:docId w15:val="{2799A68D-3081-416F-BA02-C27B5F94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7">
    <w:name w:val="qowt-font7"/>
    <w:basedOn w:val="a0"/>
    <w:rsid w:val="00823AF5"/>
  </w:style>
  <w:style w:type="paragraph" w:styleId="a3">
    <w:name w:val="header"/>
    <w:basedOn w:val="a"/>
    <w:link w:val="a4"/>
    <w:uiPriority w:val="99"/>
    <w:unhideWhenUsed/>
    <w:rsid w:val="007A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AF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AF7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74B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74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李丹</cp:lastModifiedBy>
  <cp:revision>5</cp:revision>
  <cp:lastPrinted>2024-04-15T12:06:00Z</cp:lastPrinted>
  <dcterms:created xsi:type="dcterms:W3CDTF">2024-04-22T11:00:00Z</dcterms:created>
  <dcterms:modified xsi:type="dcterms:W3CDTF">2024-04-22T12:29:00Z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951F95703D3442EA94CDCEA44F86B521_12</vt:lpwstr>
  </property>
</Properties>
</file>