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4E" w:rsidRDefault="007B684E" w:rsidP="007B684E">
      <w:pPr>
        <w:widowControl/>
        <w:spacing w:line="560" w:lineRule="exac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CB6A12">
        <w:rPr>
          <w:rFonts w:ascii="黑体" w:eastAsia="黑体" w:hAnsi="黑体" w:cs="方正小标宋简体" w:hint="eastAsia"/>
          <w:sz w:val="32"/>
          <w:szCs w:val="32"/>
        </w:rPr>
        <w:t>1</w:t>
      </w:r>
      <w:bookmarkStart w:id="0" w:name="_GoBack"/>
      <w:bookmarkEnd w:id="0"/>
    </w:p>
    <w:p w:rsidR="007B684E" w:rsidRDefault="007B684E" w:rsidP="007B684E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广西工商职业技术学院2022年第二批招聘</w:t>
      </w:r>
      <w:r>
        <w:rPr>
          <w:rFonts w:ascii="方正小标宋简体" w:eastAsia="方正小标宋简体" w:hAnsi="仿宋" w:hint="eastAsia"/>
          <w:sz w:val="32"/>
          <w:szCs w:val="32"/>
        </w:rPr>
        <w:t>聘用人员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岗位信息表</w:t>
      </w:r>
    </w:p>
    <w:tbl>
      <w:tblPr>
        <w:tblW w:w="15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"/>
        <w:gridCol w:w="830"/>
        <w:gridCol w:w="567"/>
        <w:gridCol w:w="3198"/>
        <w:gridCol w:w="1049"/>
        <w:gridCol w:w="708"/>
        <w:gridCol w:w="1701"/>
        <w:gridCol w:w="851"/>
        <w:gridCol w:w="1276"/>
        <w:gridCol w:w="708"/>
        <w:gridCol w:w="709"/>
        <w:gridCol w:w="992"/>
        <w:gridCol w:w="851"/>
        <w:gridCol w:w="1120"/>
      </w:tblGrid>
      <w:tr w:rsidR="007B684E" w:rsidTr="007B2F88">
        <w:trPr>
          <w:trHeight w:val="90"/>
          <w:tblHeader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</w:t>
            </w:r>
          </w:p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 业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职称或职业资格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政治</w:t>
            </w:r>
          </w:p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考试方式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992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岗位待遇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用人</w:t>
            </w:r>
          </w:p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7B684E" w:rsidTr="007B2F88">
        <w:trPr>
          <w:trHeight w:val="755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医务人员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临床医学、中医学、中西医结合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有执业医师资格证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restart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与在职在编人员实行同工同酬。拟聘用人员进入学院工作后，按照学历、职称等实际情况，比照学院同类人员确定拟聘用人员工资福利待遇。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后勤</w:t>
            </w:r>
          </w:p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管理处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755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行政管理人员1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资产评估、会计学、统计学、建筑工程、建筑学、土木工程、工程造价、工程管理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硕士研究生及以上学历学位职称不限;本科学历要求具有中级及以上职称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具有1年以上相关企业工作经历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国有资产管理处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676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行政管理人员2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行政管理、工商管理、统计学类、计算机科学与技术类、教育经济与管理、新闻学、传播学、新闻与传播、新闻传播学、网络与新媒体、中国语言文学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硕士研究生及以上学历学位职称不限;本科学历要求具有中级及以上职称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具有1年及以上工作经历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党政部门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616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电子商务类教师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电子商务类、计算机科学与技术类、工商管理类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研究生学历具有硕士学位及以上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本科专业为电子商务者优先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经贸学院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553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婴幼儿托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育服务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>与管理专业教师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学前教育学、特殊教育学、学前教育硕士、教育硕士、特殊教育硕士、护理学、护理管理、护理、护理硕士、儿科学、儿科学硕士（硕士研究生），或学前教育、幼儿教育、护理学、助产学、儿科学、儿科医学（本科学士学位）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硕士研究生及以上学历学位职称不限;本科学历要求具有中级及以上职称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有企业、医院等相关工作经验者优先。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/>
          </w:tcPr>
          <w:p w:rsidR="007B684E" w:rsidRDefault="007B684E" w:rsidP="007B2F88">
            <w:pPr>
              <w:widowControl/>
              <w:spacing w:line="260" w:lineRule="exac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粮油康旅学院</w:t>
            </w:r>
            <w:proofErr w:type="gramEnd"/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561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智慧健康养老服务与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管理专业教师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老年医学、老年医学硕士</w:t>
            </w:r>
            <w:r w:rsidRPr="00EC3198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临床医学硕士、社会医学与卫生事业管理、公共卫生硕士、护理学、社会学、社会工作、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社会工作硕士（硕士研究生），或老年学、养老服务管理、健康服务与管理、临床医学、社会学、社会工作、护理学（本科学士学位）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35周岁及以下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硕士研究生及以上学历学位职称不限;本科学历要求具有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中级及以上职称</w:t>
            </w: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有企业、医院等相关工作经验者优先。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粮油康旅学院</w:t>
            </w:r>
            <w:proofErr w:type="gramEnd"/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684E" w:rsidTr="007B2F88">
        <w:trPr>
          <w:trHeight w:val="561"/>
          <w:jc w:val="center"/>
        </w:trPr>
        <w:tc>
          <w:tcPr>
            <w:tcW w:w="49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83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辅导员</w:t>
            </w:r>
          </w:p>
        </w:tc>
        <w:tc>
          <w:tcPr>
            <w:tcW w:w="567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319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工商管理类、经济学类、教育学类、心理学类、新闻学类、计算机科学与技术类、食品科学与工程类、护理类</w:t>
            </w:r>
          </w:p>
        </w:tc>
        <w:tc>
          <w:tcPr>
            <w:tcW w:w="1049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30周岁及以下</w:t>
            </w:r>
          </w:p>
        </w:tc>
        <w:tc>
          <w:tcPr>
            <w:tcW w:w="170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中共党员（含中共预备党员）</w:t>
            </w:r>
          </w:p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笔试+面试</w:t>
            </w:r>
          </w:p>
        </w:tc>
        <w:tc>
          <w:tcPr>
            <w:tcW w:w="709" w:type="dxa"/>
            <w:vAlign w:val="center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</w:tcPr>
          <w:p w:rsidR="007B684E" w:rsidRDefault="007B684E" w:rsidP="007B2F88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二级</w:t>
            </w:r>
            <w:r>
              <w:rPr>
                <w:rFonts w:asciiTheme="minorEastAsia" w:hAnsiTheme="minorEastAsia"/>
                <w:sz w:val="18"/>
                <w:szCs w:val="18"/>
              </w:rPr>
              <w:t>学院</w:t>
            </w:r>
          </w:p>
        </w:tc>
        <w:tc>
          <w:tcPr>
            <w:tcW w:w="1120" w:type="dxa"/>
            <w:vAlign w:val="center"/>
          </w:tcPr>
          <w:p w:rsidR="007B684E" w:rsidRDefault="007B684E" w:rsidP="007B2F88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本岗位有男生宿舍管理工作要求，工作地点安排在武鸣校区。</w:t>
            </w:r>
          </w:p>
        </w:tc>
      </w:tr>
    </w:tbl>
    <w:p w:rsidR="00F5002F" w:rsidRDefault="007B684E"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注：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学科类别、专业名称参考《广西壮族自治区公务员考试专业分类指导目录》、教育部《专业目录》。</w:t>
      </w:r>
    </w:p>
    <w:sectPr w:rsidR="00F5002F" w:rsidSect="007B684E">
      <w:pgSz w:w="16838" w:h="11906" w:orient="landscape"/>
      <w:pgMar w:top="1418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4E"/>
    <w:rsid w:val="007B684E"/>
    <w:rsid w:val="00CB6A12"/>
    <w:rsid w:val="00F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2022-11-11T07:38:00Z</dcterms:created>
  <dcterms:modified xsi:type="dcterms:W3CDTF">2022-11-11T07:39:00Z</dcterms:modified>
</cp:coreProperties>
</file>